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Style w:val="6"/>
          <w:rFonts w:ascii="楷体" w:hAnsi="楷体" w:eastAsia="楷体" w:cs="楷体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楷体" w:hAnsi="楷体" w:eastAsia="楷体" w:cs="楷体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  <w:t>附件3</w:t>
      </w:r>
    </w:p>
    <w:p>
      <w:pPr>
        <w:widowControl/>
        <w:spacing w:line="560" w:lineRule="exact"/>
        <w:jc w:val="left"/>
        <w:rPr>
          <w:rStyle w:val="6"/>
          <w:rFonts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青岛市手造产业创新案例、手造新锐企业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信息真实性承诺书</w:t>
      </w:r>
    </w:p>
    <w:p>
      <w:pPr>
        <w:widowControl/>
        <w:spacing w:line="560" w:lineRule="exact"/>
        <w:jc w:val="left"/>
        <w:rPr>
          <w:rStyle w:val="6"/>
          <w:rFonts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60" w:lineRule="exact"/>
        <w:ind w:firstLine="684" w:firstLineChars="200"/>
        <w:jc w:val="left"/>
        <w:rPr>
          <w:rStyle w:val="6"/>
          <w:rFonts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  <w:t>本单位及本人，就提报的青岛市手造产业创新案例、手造新锐企业相关材料作出如下承诺，并愿承担相关法律责任。</w:t>
      </w:r>
    </w:p>
    <w:p>
      <w:pPr>
        <w:widowControl/>
        <w:spacing w:line="560" w:lineRule="exact"/>
        <w:ind w:firstLine="684" w:firstLineChars="200"/>
        <w:jc w:val="left"/>
        <w:rPr>
          <w:rStyle w:val="6"/>
          <w:rFonts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  <w:t>一、所提报的相关材料，内容信息真实、数据准确，无谎报、虚报、错报等情况。</w:t>
      </w:r>
    </w:p>
    <w:p>
      <w:pPr>
        <w:widowControl/>
        <w:spacing w:line="560" w:lineRule="exact"/>
        <w:ind w:firstLine="684" w:firstLineChars="200"/>
        <w:jc w:val="left"/>
        <w:rPr>
          <w:rStyle w:val="6"/>
          <w:rFonts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  <w:t>二、本单位近3年内无相关产品质量监督抽查不合格现象，无重大及以上生产安全责任事故、重大产品质量事件、重大及以上突发环境事件等，无知识产权侵权行为，无其他严重违反法律法规的行为。</w:t>
      </w:r>
    </w:p>
    <w:p>
      <w:pPr>
        <w:widowControl/>
        <w:spacing w:line="560" w:lineRule="exact"/>
        <w:jc w:val="left"/>
        <w:rPr>
          <w:rStyle w:val="6"/>
          <w:rFonts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60" w:lineRule="exact"/>
        <w:jc w:val="left"/>
        <w:rPr>
          <w:rStyle w:val="6"/>
          <w:rFonts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60" w:lineRule="exact"/>
        <w:jc w:val="right"/>
        <w:rPr>
          <w:rStyle w:val="6"/>
          <w:rFonts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60" w:lineRule="exact"/>
        <w:ind w:firstLine="4788" w:firstLineChars="1400"/>
        <w:jc w:val="left"/>
        <w:rPr>
          <w:rStyle w:val="6"/>
          <w:rFonts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  <w:t>单  位（公章）：</w:t>
      </w:r>
    </w:p>
    <w:p>
      <w:pPr>
        <w:pStyle w:val="3"/>
        <w:ind w:left="1747" w:firstLine="470"/>
      </w:pPr>
    </w:p>
    <w:p>
      <w:pPr>
        <w:widowControl/>
        <w:spacing w:line="560" w:lineRule="exact"/>
        <w:ind w:firstLine="1710" w:firstLineChars="500"/>
        <w:jc w:val="left"/>
        <w:rPr>
          <w:rStyle w:val="6"/>
          <w:rFonts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  <w:t>法定代表人（单位负责人）（签字）：</w:t>
      </w:r>
    </w:p>
    <w:p>
      <w:pPr>
        <w:widowControl/>
        <w:spacing w:line="560" w:lineRule="exact"/>
        <w:rPr>
          <w:rStyle w:val="6"/>
          <w:rFonts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ind w:left="1747" w:firstLine="470"/>
      </w:pPr>
    </w:p>
    <w:p>
      <w:pPr>
        <w:widowControl/>
        <w:spacing w:line="560" w:lineRule="exact"/>
        <w:jc w:val="right"/>
        <w:rPr>
          <w:rStyle w:val="6"/>
          <w:rFonts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pacing w:val="11"/>
          <w:kern w:val="0"/>
          <w:sz w:val="32"/>
          <w:szCs w:val="32"/>
          <w:shd w:val="clear" w:color="auto" w:fill="FFFFFF"/>
          <w:lang w:bidi="ar"/>
        </w:rPr>
        <w:t>年     月     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jI4Nzk5ZGJjM2FjOWI1NjY4ZjJhNGFhYzY1MGMifQ=="/>
  </w:docVars>
  <w:rsids>
    <w:rsidRoot w:val="53C3090D"/>
    <w:rsid w:val="25F56CB5"/>
    <w:rsid w:val="53C3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3">
    <w:name w:val="Body Text First Indent 2"/>
    <w:basedOn w:val="2"/>
    <w:qFormat/>
    <w:uiPriority w:val="0"/>
    <w:pPr>
      <w:ind w:firstLine="42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2024-06-06T01:33:00Z</dcterms:created>
  <dc:creator>猫。</dc:creator>
  <cp:lastModifiedBy>猫。</cp:lastModifiedBy>
  <dcterms:modified xsi:type="dcterms:W3CDTF">2024-06-06T01:33:59Z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CC9476D56E3E45C8AB8F29AAB74CBD20_11</vt:lpwstr>
  </property>
</Properties>
</file>