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CC38D">
      <w:pPr>
        <w:wordWrap w:val="0"/>
        <w:adjustRightInd w:val="0"/>
        <w:snapToGrid w:val="0"/>
        <w:spacing w:line="560" w:lineRule="exact"/>
        <w:rPr>
          <w:rFonts w:ascii="楷体" w:hAnsi="楷体" w:eastAsia="楷体" w:cs="楷体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附件2</w:t>
      </w:r>
    </w:p>
    <w:p w14:paraId="70CB8518"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shd w:val="clear" w:color="auto" w:fill="FFFFFF"/>
        </w:rPr>
      </w:pPr>
      <w:r>
        <w:rPr>
          <w:rFonts w:hint="eastAsia" w:ascii="黑体" w:hAnsi="黑体" w:eastAsia="黑体" w:cs="黑体"/>
          <w:sz w:val="44"/>
          <w:szCs w:val="44"/>
          <w:shd w:val="clear" w:color="auto" w:fill="FFFFFF"/>
        </w:rPr>
        <w:t>青岛市</w:t>
      </w:r>
      <w:r>
        <w:rPr>
          <w:rFonts w:hint="eastAsia" w:ascii="黑体" w:hAnsi="黑体" w:eastAsia="黑体" w:cs="黑体"/>
          <w:sz w:val="44"/>
          <w:szCs w:val="44"/>
        </w:rPr>
        <w:t>手造新锐企业</w:t>
      </w:r>
      <w:r>
        <w:rPr>
          <w:rFonts w:hint="eastAsia" w:ascii="黑体" w:hAnsi="黑体" w:eastAsia="黑体" w:cs="黑体"/>
          <w:sz w:val="44"/>
          <w:szCs w:val="44"/>
          <w:shd w:val="clear" w:color="auto" w:fill="FFFFFF"/>
        </w:rPr>
        <w:t>申报表</w:t>
      </w:r>
      <w:r>
        <w:rPr>
          <w:rFonts w:ascii="Times New Roman" w:hAnsi="Times New Roman" w:eastAsia="仿宋_GB2312"/>
          <w:shd w:val="clear" w:color="auto" w:fill="FFFFFF"/>
        </w:rPr>
        <w:t xml:space="preserve">                 </w:t>
      </w:r>
    </w:p>
    <w:tbl>
      <w:tblPr>
        <w:tblStyle w:val="5"/>
        <w:tblW w:w="9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2340"/>
        <w:gridCol w:w="270"/>
        <w:gridCol w:w="1860"/>
        <w:gridCol w:w="150"/>
        <w:gridCol w:w="2483"/>
      </w:tblGrid>
      <w:tr w14:paraId="72A70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98FCC">
            <w:pPr>
              <w:widowControl/>
              <w:spacing w:line="560" w:lineRule="exact"/>
              <w:ind w:left="600" w:hanging="600" w:hangingChars="200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申报企业名称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1F48E"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 w14:paraId="5EA69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AC8CD">
            <w:pPr>
              <w:widowControl/>
              <w:spacing w:line="560" w:lineRule="exact"/>
              <w:ind w:left="600" w:hanging="600" w:hangingChars="200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 xml:space="preserve">工商注册地  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08FC3"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</w:t>
            </w:r>
          </w:p>
        </w:tc>
      </w:tr>
      <w:tr w14:paraId="151F4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A9036"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联系人姓名及职务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C401E"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B5504"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电 话</w:t>
            </w:r>
          </w:p>
        </w:tc>
        <w:tc>
          <w:tcPr>
            <w:tcW w:w="26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6DBF7"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 w14:paraId="75671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8A63"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企业负责人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ADE85"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C1D5A"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电 话</w:t>
            </w:r>
          </w:p>
        </w:tc>
        <w:tc>
          <w:tcPr>
            <w:tcW w:w="26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8A489"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 w14:paraId="628B5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65F2C"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企业基本情况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8D745">
            <w:pPr>
              <w:widowControl/>
              <w:spacing w:line="560" w:lineRule="exact"/>
              <w:ind w:firstLine="300" w:firstLineChars="100"/>
              <w:jc w:val="lef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</w:p>
        </w:tc>
      </w:tr>
      <w:tr w14:paraId="7C0B2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73E15"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主营业务范围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45C51"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</w:p>
        </w:tc>
      </w:tr>
      <w:tr w14:paraId="46259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9C05F"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主营手造产品名称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85E57">
            <w:pPr>
              <w:spacing w:line="560" w:lineRule="exact"/>
              <w:ind w:left="480" w:hanging="480" w:hangingChars="200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 w14:paraId="7C58A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0" w:hRule="atLeast"/>
          <w:jc w:val="center"/>
        </w:trPr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C7938"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产品描述</w:t>
            </w:r>
          </w:p>
          <w:p w14:paraId="2C397CBD"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（3000字以内，可另附页）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B51CD9">
            <w:pPr>
              <w:spacing w:line="560" w:lineRule="exact"/>
              <w:ind w:left="560" w:hanging="560" w:hangingChars="200"/>
              <w:jc w:val="left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（主要包括手造产品销售情况、销售渠道、市场占有率、品牌营销情况、手造产品创新研发情况等）</w:t>
            </w:r>
          </w:p>
        </w:tc>
      </w:tr>
      <w:tr w14:paraId="761C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A6CED"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产品年度销售额</w:t>
            </w:r>
          </w:p>
          <w:p w14:paraId="1FBDFB35"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（万元）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CF67D"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年：</w:t>
            </w:r>
          </w:p>
          <w:p w14:paraId="66718C44"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年：</w:t>
            </w:r>
          </w:p>
          <w:p w14:paraId="01589810">
            <w:pPr>
              <w:pStyle w:val="4"/>
              <w:spacing w:line="560" w:lineRule="exact"/>
              <w:ind w:left="0" w:leftChars="0" w:firstLine="0" w:firstLineChars="0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</w:rPr>
              <w:t>年：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313F2">
            <w:pPr>
              <w:pStyle w:val="4"/>
              <w:spacing w:line="560" w:lineRule="exact"/>
              <w:ind w:left="0" w:leftChars="0" w:firstLine="0" w:firstLineChars="0"/>
              <w:jc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资产/负债</w:t>
            </w:r>
          </w:p>
          <w:p w14:paraId="03943CA6">
            <w:pPr>
              <w:pStyle w:val="4"/>
              <w:spacing w:line="560" w:lineRule="exact"/>
              <w:ind w:left="0" w:leftChars="0" w:firstLine="0" w:firstLineChars="0"/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（万元）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D7C8E"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年：</w:t>
            </w:r>
          </w:p>
          <w:p w14:paraId="5506A3A4"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年：</w:t>
            </w:r>
          </w:p>
          <w:p w14:paraId="3CBADCBC">
            <w:pPr>
              <w:pStyle w:val="4"/>
              <w:spacing w:line="560" w:lineRule="exact"/>
              <w:ind w:left="0" w:leftChars="0" w:firstLine="0" w:firstLineChars="0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</w:rPr>
              <w:t>年：</w:t>
            </w:r>
          </w:p>
        </w:tc>
      </w:tr>
    </w:tbl>
    <w:p w14:paraId="057C07B8">
      <w:pPr>
        <w:spacing w:line="560" w:lineRule="exact"/>
        <w:rPr>
          <w:rFonts w:ascii="方正仿宋_GB2312" w:hAnsi="方正仿宋_GB2312" w:eastAsia="方正仿宋_GB2312" w:cs="方正仿宋_GB2312"/>
        </w:rPr>
        <w:sectPr>
          <w:footerReference r:id="rId3" w:type="default"/>
          <w:footerReference r:id="rId4" w:type="even"/>
          <w:pgSz w:w="11907" w:h="16840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2172"/>
        <w:gridCol w:w="2070"/>
        <w:gridCol w:w="2723"/>
      </w:tblGrid>
      <w:tr w14:paraId="17B3C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91AAE"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年度主营业务收入   （万元）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48EB3"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年：</w:t>
            </w:r>
          </w:p>
          <w:p w14:paraId="658FF3E0"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年：</w:t>
            </w:r>
          </w:p>
          <w:p w14:paraId="7B8282BE"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年：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D318A"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年度净利润</w:t>
            </w:r>
          </w:p>
          <w:p w14:paraId="29ECD4F3"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（万元）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BD68B"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年：</w:t>
            </w:r>
          </w:p>
          <w:p w14:paraId="1F62CFD7"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年：</w:t>
            </w:r>
          </w:p>
          <w:p w14:paraId="1C1248F2"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年：</w:t>
            </w:r>
          </w:p>
        </w:tc>
      </w:tr>
      <w:tr w14:paraId="76336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9CB63"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年度纳税总额</w:t>
            </w:r>
          </w:p>
          <w:p w14:paraId="57DF2D74"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（万元）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18396"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年：</w:t>
            </w:r>
          </w:p>
          <w:p w14:paraId="454F95BD"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年：</w:t>
            </w:r>
          </w:p>
          <w:p w14:paraId="5B3AD38C"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年：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F0657"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年度科研投入（万元）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A091C"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年：</w:t>
            </w:r>
          </w:p>
          <w:p w14:paraId="186B90E9"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年：</w:t>
            </w:r>
          </w:p>
          <w:p w14:paraId="5BC41CC0"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年：</w:t>
            </w:r>
          </w:p>
        </w:tc>
      </w:tr>
      <w:tr w14:paraId="0B06C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BE51B"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知识产权情况 （个）包含企业发明专利申请量、省级及以上名牌和驰名（著名）商标数情况</w:t>
            </w:r>
          </w:p>
        </w:tc>
        <w:tc>
          <w:tcPr>
            <w:tcW w:w="6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45BAA"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年：</w:t>
            </w:r>
          </w:p>
          <w:p w14:paraId="5EA7FF92">
            <w:pPr>
              <w:widowControl/>
              <w:spacing w:line="560" w:lineRule="exact"/>
              <w:ind w:left="480" w:hanging="480" w:hangingChars="200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年：</w:t>
            </w:r>
          </w:p>
          <w:p w14:paraId="1DB45B1E"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年：</w:t>
            </w:r>
          </w:p>
        </w:tc>
      </w:tr>
      <w:tr w14:paraId="638FB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0D7B7"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获得荣誉</w:t>
            </w:r>
          </w:p>
          <w:p w14:paraId="59D25568"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需提供相关证明材料）</w:t>
            </w:r>
          </w:p>
        </w:tc>
        <w:tc>
          <w:tcPr>
            <w:tcW w:w="6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E38AC">
            <w:pPr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1. 国家级荣誉奖项数量：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u w:val="single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个</w:t>
            </w:r>
          </w:p>
          <w:p w14:paraId="06545AD7">
            <w:pPr>
              <w:spacing w:line="560" w:lineRule="exact"/>
              <w:ind w:left="560" w:hanging="560" w:hangingChars="200"/>
              <w:textAlignment w:val="center"/>
              <w:rPr>
                <w:rFonts w:ascii="方正仿宋_GB2312" w:hAnsi="方正仿宋_GB2312" w:eastAsia="方正仿宋_GB2312" w:cs="方正仿宋_GB2312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2. 行业类荣誉奖项数量：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u w:val="single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个</w:t>
            </w:r>
          </w:p>
          <w:p w14:paraId="5DFD98CD">
            <w:pPr>
              <w:spacing w:line="560" w:lineRule="exact"/>
              <w:ind w:left="560" w:hanging="560" w:hangingChars="200"/>
              <w:textAlignment w:val="center"/>
              <w:rPr>
                <w:rFonts w:ascii="方正仿宋_GB2312" w:hAnsi="方正仿宋_GB2312" w:eastAsia="方正仿宋_GB2312" w:cs="方正仿宋_GB2312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3. 地方类荣誉奖项数量：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u w:val="single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个</w:t>
            </w:r>
          </w:p>
          <w:p w14:paraId="5B570EC0"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（获奖证书、专利证书以及其他辅助材料，如专家推荐信、官方媒体报道等）</w:t>
            </w:r>
          </w:p>
        </w:tc>
      </w:tr>
      <w:tr w14:paraId="1CC30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  <w:jc w:val="center"/>
        </w:trPr>
        <w:tc>
          <w:tcPr>
            <w:tcW w:w="9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3E1AF"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申报单位负责人审核意见并签字：</w:t>
            </w:r>
          </w:p>
          <w:p w14:paraId="79BC4056"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</w:p>
          <w:p w14:paraId="3ACA8221"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</w:p>
          <w:p w14:paraId="21EB77A3"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</w:p>
          <w:p w14:paraId="22C7B17C">
            <w:pPr>
              <w:widowControl/>
              <w:wordWrap w:val="0"/>
              <w:spacing w:line="560" w:lineRule="exact"/>
              <w:jc w:val="righ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 xml:space="preserve">（加盖公章）    </w:t>
            </w:r>
          </w:p>
          <w:p w14:paraId="2F9E9E3F">
            <w:pPr>
              <w:widowControl/>
              <w:wordWrap w:val="0"/>
              <w:spacing w:line="560" w:lineRule="exact"/>
              <w:jc w:val="righ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 xml:space="preserve">年   月   日    </w:t>
            </w:r>
          </w:p>
        </w:tc>
      </w:tr>
      <w:tr w14:paraId="45FFA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9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91C7F"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lang w:eastAsia="zh-CN"/>
              </w:rPr>
              <w:t>区（市）文旅局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审核意见：</w:t>
            </w:r>
          </w:p>
          <w:p w14:paraId="04DC52EF"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</w:p>
          <w:p w14:paraId="1592CDA3">
            <w:pPr>
              <w:widowControl/>
              <w:wordWrap w:val="0"/>
              <w:spacing w:line="560" w:lineRule="exact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</w:rPr>
            </w:pPr>
          </w:p>
          <w:p w14:paraId="4B1B8901">
            <w:pPr>
              <w:widowControl/>
              <w:wordWrap w:val="0"/>
              <w:spacing w:line="560" w:lineRule="exact"/>
              <w:jc w:val="righ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 xml:space="preserve">（加盖公章）    </w:t>
            </w:r>
          </w:p>
          <w:p w14:paraId="2A6E6138">
            <w:pPr>
              <w:widowControl/>
              <w:wordWrap w:val="0"/>
              <w:spacing w:line="560" w:lineRule="exact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年   月   日</w:t>
            </w:r>
          </w:p>
        </w:tc>
      </w:tr>
      <w:tr w14:paraId="49751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9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A8C61"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lang w:eastAsia="zh-CN"/>
              </w:rPr>
              <w:t>区（市）党委宣传部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审核意见：</w:t>
            </w:r>
          </w:p>
          <w:p w14:paraId="4BAB0E8A">
            <w:pPr>
              <w:widowControl/>
              <w:spacing w:line="560" w:lineRule="exac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</w:p>
          <w:p w14:paraId="2FA6BD09">
            <w:pPr>
              <w:widowControl/>
              <w:wordWrap w:val="0"/>
              <w:spacing w:line="560" w:lineRule="exact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</w:rPr>
            </w:pPr>
          </w:p>
          <w:p w14:paraId="22F3ADB4">
            <w:pPr>
              <w:widowControl/>
              <w:wordWrap w:val="0"/>
              <w:spacing w:line="560" w:lineRule="exact"/>
              <w:jc w:val="right"/>
              <w:textAlignment w:val="center"/>
              <w:rPr>
                <w:rFonts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 xml:space="preserve">（加盖公章）    </w:t>
            </w:r>
          </w:p>
          <w:p w14:paraId="50D2BC16">
            <w:pPr>
              <w:widowControl/>
              <w:wordWrap w:val="0"/>
              <w:spacing w:line="560" w:lineRule="exact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sz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</w:rPr>
              <w:t>年   月   日</w:t>
            </w:r>
          </w:p>
        </w:tc>
      </w:tr>
    </w:tbl>
    <w:p w14:paraId="66AF3C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0430EB5-9480-4E46-8883-51299E78531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10D567F-D144-49EF-8B11-CDD3E36483D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3F7E2">
    <w:pPr>
      <w:pStyle w:val="3"/>
      <w:tabs>
        <w:tab w:val="center" w:pos="4140"/>
        <w:tab w:val="right" w:pos="8300"/>
        <w:tab w:val="clear" w:pos="4153"/>
        <w:tab w:val="clear" w:pos="8306"/>
      </w:tabs>
      <w:jc w:val="center"/>
      <w:rPr>
        <w:sz w:val="24"/>
      </w:rPr>
    </w:pPr>
    <w:r>
      <w:rPr>
        <w:sz w:val="24"/>
      </w:rPr>
      <w:t xml:space="preserve">— </w:t>
    </w:r>
    <w:r>
      <w:fldChar w:fldCharType="begin"/>
    </w:r>
    <w:r>
      <w:rPr>
        <w:sz w:val="24"/>
      </w:rPr>
      <w:instrText xml:space="preserve">Page</w:instrText>
    </w:r>
    <w:r>
      <w:fldChar w:fldCharType="separate"/>
    </w:r>
    <w:r>
      <w:rPr>
        <w:sz w:val="24"/>
      </w:rPr>
      <w:t>3</w:t>
    </w:r>
    <w:r>
      <w:fldChar w:fldCharType="end"/>
    </w:r>
    <w:r>
      <w:rPr>
        <w:sz w:val="24"/>
      </w:rPr>
      <w:t xml:space="preserve"> —</w:t>
    </w:r>
  </w:p>
  <w:p w14:paraId="23CD67C6">
    <w:pPr>
      <w:pStyle w:val="3"/>
      <w:tabs>
        <w:tab w:val="right" w:pos="8307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4EDA6">
    <w:pPr>
      <w:pStyle w:val="3"/>
      <w:tabs>
        <w:tab w:val="right" w:pos="8307"/>
        <w:tab w:val="clear" w:pos="8306"/>
      </w:tabs>
    </w:pPr>
    <w:r>
      <w:fldChar w:fldCharType="begin"/>
    </w:r>
    <w:r>
      <w:rPr>
        <w:rStyle w:val="7"/>
      </w:rPr>
      <w:instrText xml:space="preserve">Page</w:instrText>
    </w:r>
    <w:r>
      <w:fldChar w:fldCharType="separate"/>
    </w:r>
    <w:r>
      <w:rPr>
        <w:rStyle w:val="7"/>
      </w:rPr>
      <w:t>1</w:t>
    </w:r>
    <w:r>
      <w:fldChar w:fldCharType="end"/>
    </w:r>
  </w:p>
  <w:p w14:paraId="2C2640DE">
    <w:pPr>
      <w:pStyle w:val="3"/>
      <w:tabs>
        <w:tab w:val="right" w:pos="8307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ZDhhZWRhNWQwY2RjOWNmYTBkNjA3NzRlZjRmZDUifQ=="/>
  </w:docVars>
  <w:rsids>
    <w:rsidRoot w:val="228473CC"/>
    <w:rsid w:val="21922DE7"/>
    <w:rsid w:val="228473CC"/>
    <w:rsid w:val="6B7E2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99"/>
    <w:pPr>
      <w:spacing w:line="500" w:lineRule="exact"/>
      <w:ind w:left="1588" w:leftChars="832" w:firstLine="433" w:firstLineChars="196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420"/>
    </w:p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439</Words>
  <Characters>508</Characters>
  <Lines>0</Lines>
  <Paragraphs>0</Paragraphs>
  <TotalTime>0</TotalTime>
  <ScaleCrop>false</ScaleCrop>
  <LinksUpToDate>false</LinksUpToDate>
  <CharactersWithSpaces>592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2024-06-07T03:00:00Z</dcterms:created>
  <dc:creator>持续营业中</dc:creator>
  <cp:lastModifiedBy>持续营业中</cp:lastModifiedBy>
  <dcterms:modified xsi:type="dcterms:W3CDTF">2025-07-03T03:00:13Z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73F71AF070394B289AC13DBA7838BCD5_11</vt:lpwstr>
  </property>
  <property fmtid="{D5CDD505-2E9C-101B-9397-08002B2CF9AE}" pid="4" name="KSOTemplateDocerSaveRecord">
    <vt:lpwstr>eyJoZGlkIjoiYzNhYmJmZmNhNTk4ZDMwZjE3ODY3NjZjNTUxZDFhOTgiLCJ1c2VySWQiOiIxMzc5MzQ3NTM4In0=</vt:lpwstr>
  </property>
</Properties>
</file>