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5EC44">
      <w:pPr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</w:rPr>
        <w:t>1</w:t>
      </w:r>
    </w:p>
    <w:p w14:paraId="00F4E07A">
      <w:pPr>
        <w:adjustRightInd w:val="0"/>
        <w:snapToGrid w:val="0"/>
        <w:spacing w:line="560" w:lineRule="exact"/>
        <w:rPr>
          <w:rFonts w:ascii="黑体" w:hAnsi="黑体" w:eastAsia="黑体"/>
          <w:sz w:val="32"/>
          <w:szCs w:val="32"/>
          <w:highlight w:val="none"/>
        </w:rPr>
      </w:pPr>
    </w:p>
    <w:p w14:paraId="457EFD33">
      <w:pPr>
        <w:adjustRightInd w:val="0"/>
        <w:snapToGrid w:val="0"/>
        <w:spacing w:line="480" w:lineRule="auto"/>
        <w:jc w:val="center"/>
        <w:rPr>
          <w:rFonts w:hint="eastAsia" w:ascii="方正小标宋简体" w:hAnsi="仿宋" w:eastAsia="方正小标宋简体"/>
          <w:sz w:val="44"/>
          <w:szCs w:val="44"/>
          <w:highlight w:val="none"/>
        </w:rPr>
      </w:pPr>
      <w:r>
        <w:rPr>
          <w:rFonts w:hint="eastAsia" w:ascii="方正小标宋简体" w:hAnsi="仿宋" w:eastAsia="方正小标宋简体"/>
          <w:sz w:val="44"/>
          <w:szCs w:val="44"/>
          <w:highlight w:val="none"/>
        </w:rPr>
        <w:t>重大疾病病种详单</w:t>
      </w:r>
    </w:p>
    <w:tbl>
      <w:tblPr>
        <w:tblStyle w:val="7"/>
        <w:tblW w:w="5538" w:type="pct"/>
        <w:tblInd w:w="-3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221"/>
        <w:gridCol w:w="1020"/>
        <w:gridCol w:w="3765"/>
      </w:tblGrid>
      <w:tr w14:paraId="39B08D6B">
        <w:trPr>
          <w:trHeight w:val="83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5C46B7B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5820F67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35种重度疾病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F0522B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3C02DB1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25种轻症疾病</w:t>
            </w:r>
          </w:p>
        </w:tc>
      </w:tr>
      <w:tr w14:paraId="4AAA05DF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0EC3B71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1A67C2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恶性肿瘤——重度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78EB4D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3A70E3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恶性肿瘤——轻度</w:t>
            </w:r>
          </w:p>
        </w:tc>
      </w:tr>
      <w:tr w14:paraId="63D00477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48B318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3A7208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较重急性心肌梗死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8790C9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395658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较轻急性心肌梗死</w:t>
            </w:r>
          </w:p>
        </w:tc>
      </w:tr>
      <w:tr w14:paraId="3792C4A6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0944B82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111392B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严重脑中风后遗症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F525FD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731C751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轻度脑中风后遗症</w:t>
            </w:r>
          </w:p>
        </w:tc>
      </w:tr>
      <w:tr w14:paraId="13BD92BC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6D32D3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4CC65D3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重大器官移植术或造血干细胞移植术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9B4CA6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0C9B9A1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原发性硬化性胆管炎</w:t>
            </w:r>
          </w:p>
        </w:tc>
      </w:tr>
      <w:tr w14:paraId="44CC433D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7DDF25B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47616C3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冠状动脉搭桥术（或称冠状动脉旁路移植术）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49FB42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475BA9D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心脏瓣膜介入手术</w:t>
            </w:r>
          </w:p>
        </w:tc>
      </w:tr>
      <w:tr w14:paraId="40CB635D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5136642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45722B7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严重慢性肾脏病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5B2875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CC88B4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主动脉内手术</w:t>
            </w:r>
          </w:p>
        </w:tc>
      </w:tr>
      <w:tr w14:paraId="16E0CDBF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1F4F7C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50C058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多个肢体缺失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92B781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7A4966A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心包膜切除术</w:t>
            </w:r>
          </w:p>
        </w:tc>
      </w:tr>
      <w:tr w14:paraId="6B993A87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723E34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182919E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急性重症肝炎或亚急性重症肝炎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CF4A5F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3E13B2D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颈动脉血管成形术或内膜切除术</w:t>
            </w:r>
          </w:p>
        </w:tc>
      </w:tr>
      <w:tr w14:paraId="270CC055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15832F6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0C06816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严重良性颅内肿瘤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BDD1F9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1A4B4E1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心脏起搏器植入</w:t>
            </w:r>
          </w:p>
        </w:tc>
      </w:tr>
      <w:tr w14:paraId="6B22A0A5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F65B45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271E78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严重慢性肝衰竭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E1AE73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2157934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单侧肾脏切除</w:t>
            </w:r>
          </w:p>
        </w:tc>
      </w:tr>
      <w:tr w14:paraId="2140311E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159C881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56A429B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严重脑炎后遗症或严重脑膜炎后遗症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EC4207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04D9389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冠状动脉介入手术</w:t>
            </w:r>
          </w:p>
        </w:tc>
      </w:tr>
      <w:tr w14:paraId="5C593516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36AC5E7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29480A9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深度昏迷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DF1B59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57CA46F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原发性肺动脉高压</w:t>
            </w:r>
          </w:p>
        </w:tc>
      </w:tr>
      <w:tr w14:paraId="1315C2C9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7412BE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5AD4923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双耳失聪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66170C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2444F5E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特定周围动脉疾病的血管介入治疗</w:t>
            </w:r>
          </w:p>
        </w:tc>
      </w:tr>
      <w:tr w14:paraId="11BF3014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4F79B73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6065E83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双目失明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4EB98C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3B403ED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腔静脉过滤器植入术</w:t>
            </w:r>
          </w:p>
        </w:tc>
      </w:tr>
      <w:tr w14:paraId="3F818479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2E38FA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15D8601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瘫痪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DD62DD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068E4EA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单目失明</w:t>
            </w:r>
          </w:p>
        </w:tc>
      </w:tr>
      <w:tr w14:paraId="7153DB5B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3BB2249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16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4C7096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心脏瓣膜手术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E762E9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16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597A123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肝叶切除</w:t>
            </w:r>
          </w:p>
        </w:tc>
      </w:tr>
      <w:tr w14:paraId="6083C37F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1AACB4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7E7D904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严重阿尔茨海默病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6A47F5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1D0B55F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单耳失聪</w:t>
            </w:r>
          </w:p>
        </w:tc>
      </w:tr>
      <w:tr w14:paraId="1EA4FC96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47A4044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5CCE001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严重脑损伤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E7B951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394007B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单个肢体缺失</w:t>
            </w:r>
          </w:p>
        </w:tc>
      </w:tr>
      <w:tr w14:paraId="71E6C9F4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1E1DFA7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19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65F8F7F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严重原发性帕金森病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7CF128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19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1B54B4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双侧卵巢或睾丸切除术</w:t>
            </w:r>
          </w:p>
        </w:tc>
      </w:tr>
      <w:tr w14:paraId="3C37D2F0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179ECB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1F7BE34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 Ⅲ 度烧伤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F2786F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14E8C28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人工耳蜗植入术</w:t>
            </w:r>
          </w:p>
        </w:tc>
      </w:tr>
      <w:tr w14:paraId="495FA3F7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7414486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03F9F0A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严重特发性肺动脉高压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E1F05A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0AA22D8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角膜移植</w:t>
            </w:r>
          </w:p>
        </w:tc>
      </w:tr>
      <w:tr w14:paraId="06C49268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CEAA6F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729F4A8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严重运动神经元病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840323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49CE0F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轻度脑损伤</w:t>
            </w:r>
          </w:p>
        </w:tc>
      </w:tr>
      <w:tr w14:paraId="370A935C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57ADEAF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23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751E1E7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语言能力丧失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174721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23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19E0133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轻度颅脑手术</w:t>
            </w:r>
          </w:p>
        </w:tc>
      </w:tr>
      <w:tr w14:paraId="7967D9A3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41EF0C1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24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4EA44C0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重型再生障碍性贫血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68C58FF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24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0C3EB22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中度瘫痪</w:t>
            </w:r>
          </w:p>
        </w:tc>
      </w:tr>
      <w:tr w14:paraId="55EB96FD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06F8C0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25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0B2020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主动脉手术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9A2268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25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52BA018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中度帕金森病</w:t>
            </w:r>
          </w:p>
        </w:tc>
      </w:tr>
      <w:tr w14:paraId="07B7DFD9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0AF7777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26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785DD7A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严重慢性呼吸功能衰竭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E1A9D0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70D96F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399967EC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47D5AB7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27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413A4A6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严重克罗恩病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DEC927B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774CEEF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0C820747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04B32EC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28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142B9C5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严重溃疡性结肠炎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329B08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1AA9BF8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440A4965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3FF7B85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29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7AD015B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严重多发性硬化症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7AF0AD5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248B971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667459DA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7C10829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30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64AD1E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严重重症肌无力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2C43370E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552BE1B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78456E9F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6DCEAB8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31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2386250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严重系统性红斑狼疮性肾病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941205C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6BCA3FE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34DF9C9D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79DF3EFA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32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5208A201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重症急性坏死性筋膜炎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18FFB7C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3A2A36C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5AA2F2A8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54BA94F4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33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E81A6B5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系统性硬化病（硬皮病）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13757A6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0A76993D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16AAE408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EE5254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34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3B165418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严重类风湿性关节炎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3D9D02C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103CF190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  <w:tr w14:paraId="317F0783">
        <w:trPr>
          <w:trHeight w:val="315" w:hRule="atLeast"/>
        </w:trPr>
        <w:tc>
          <w:tcPr>
            <w:tcW w:w="512" w:type="pct"/>
            <w:shd w:val="clear" w:color="auto" w:fill="auto"/>
            <w:noWrap/>
            <w:vAlign w:val="center"/>
          </w:tcPr>
          <w:p w14:paraId="2C771E49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35</w:t>
            </w:r>
          </w:p>
        </w:tc>
        <w:tc>
          <w:tcPr>
            <w:tcW w:w="2103" w:type="pct"/>
            <w:shd w:val="clear" w:color="auto" w:fill="auto"/>
            <w:noWrap/>
            <w:vAlign w:val="center"/>
          </w:tcPr>
          <w:p w14:paraId="68CC6FD3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严重强直性脊柱炎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45066E32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14:paraId="599C4DDF">
            <w:pPr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/>
                <w:spacing w:val="4"/>
                <w:sz w:val="32"/>
                <w:szCs w:val="32"/>
                <w:highlight w:val="none"/>
                <w:lang w:val="en-US" w:eastAsia="zh-CN"/>
              </w:rPr>
              <w:t>-</w:t>
            </w:r>
          </w:p>
        </w:tc>
      </w:tr>
    </w:tbl>
    <w:p w14:paraId="319A8B10">
      <w:pPr>
        <w:adjustRightInd w:val="0"/>
        <w:snapToGrid w:val="0"/>
        <w:spacing w:line="240" w:lineRule="auto"/>
        <w:ind w:left="0" w:leftChars="0" w:right="0" w:rightChars="0" w:firstLine="0" w:firstLineChars="0"/>
        <w:jc w:val="both"/>
        <w:rPr>
          <w:rFonts w:hint="eastAsia" w:ascii="仿宋_GB2312" w:hAnsi="仿宋" w:eastAsia="仿宋_GB2312"/>
          <w:spacing w:val="4"/>
          <w:sz w:val="32"/>
          <w:szCs w:val="32"/>
          <w:highlight w:val="none"/>
          <w:lang w:val="en-US" w:eastAsia="zh-CN"/>
        </w:rPr>
      </w:pPr>
    </w:p>
    <w:p w14:paraId="050F0021">
      <w:pPr>
        <w:adjustRightInd w:val="0"/>
        <w:snapToGrid w:val="0"/>
        <w:spacing w:line="240" w:lineRule="auto"/>
        <w:ind w:left="0" w:leftChars="0" w:right="0" w:rightChars="0" w:firstLine="0" w:firstLineChars="0"/>
        <w:jc w:val="both"/>
        <w:rPr>
          <w:rFonts w:hint="eastAsia" w:ascii="仿宋_GB2312" w:hAnsi="仿宋" w:eastAsia="仿宋_GB2312"/>
          <w:spacing w:val="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spacing w:val="4"/>
          <w:sz w:val="32"/>
          <w:szCs w:val="32"/>
          <w:highlight w:val="none"/>
          <w:lang w:val="en-US" w:eastAsia="zh-CN"/>
        </w:rPr>
        <w:t>备注：各疾病完整解读详见对应保障计划原文。</w:t>
      </w:r>
    </w:p>
    <w:p w14:paraId="471B6FD5">
      <w:pPr>
        <w:widowControl/>
        <w:jc w:val="left"/>
        <w:rPr>
          <w:rFonts w:ascii="方正小标宋简体" w:eastAsia="方正小标宋简体"/>
          <w:sz w:val="10"/>
          <w:szCs w:val="10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985" w:right="1588" w:bottom="2098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069438"/>
      <w:docPartObj>
        <w:docPartGallery w:val="autotext"/>
      </w:docPartObj>
    </w:sdtPr>
    <w:sdtEndPr>
      <w:rPr>
        <w:sz w:val="24"/>
        <w:szCs w:val="24"/>
      </w:rPr>
    </w:sdtEndPr>
    <w:sdtContent>
      <w:p w14:paraId="616A48DD">
        <w:pPr>
          <w:pStyle w:val="5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  <w:p w14:paraId="4DD07B1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50"/>
    <w:rsid w:val="000137D5"/>
    <w:rsid w:val="000228A6"/>
    <w:rsid w:val="00044B05"/>
    <w:rsid w:val="000A437E"/>
    <w:rsid w:val="000B38F0"/>
    <w:rsid w:val="000B787D"/>
    <w:rsid w:val="000D09D6"/>
    <w:rsid w:val="000E7B5B"/>
    <w:rsid w:val="000F21DF"/>
    <w:rsid w:val="0011461D"/>
    <w:rsid w:val="00120818"/>
    <w:rsid w:val="0012468A"/>
    <w:rsid w:val="00166FDD"/>
    <w:rsid w:val="001B2F32"/>
    <w:rsid w:val="001B4C9F"/>
    <w:rsid w:val="001D1006"/>
    <w:rsid w:val="001E210C"/>
    <w:rsid w:val="00202037"/>
    <w:rsid w:val="00256850"/>
    <w:rsid w:val="002773ED"/>
    <w:rsid w:val="002C370A"/>
    <w:rsid w:val="002C7781"/>
    <w:rsid w:val="002E4EBF"/>
    <w:rsid w:val="00320464"/>
    <w:rsid w:val="00345E60"/>
    <w:rsid w:val="00356DA9"/>
    <w:rsid w:val="0038179B"/>
    <w:rsid w:val="003B293F"/>
    <w:rsid w:val="003C48F3"/>
    <w:rsid w:val="003D4177"/>
    <w:rsid w:val="003D6999"/>
    <w:rsid w:val="003F22D6"/>
    <w:rsid w:val="00403544"/>
    <w:rsid w:val="00417432"/>
    <w:rsid w:val="00472EA7"/>
    <w:rsid w:val="004818A6"/>
    <w:rsid w:val="004B734B"/>
    <w:rsid w:val="004D10B3"/>
    <w:rsid w:val="004D5EC0"/>
    <w:rsid w:val="00526790"/>
    <w:rsid w:val="005C28CD"/>
    <w:rsid w:val="005E7155"/>
    <w:rsid w:val="005F73E1"/>
    <w:rsid w:val="00615D16"/>
    <w:rsid w:val="006342D0"/>
    <w:rsid w:val="00634734"/>
    <w:rsid w:val="00640F49"/>
    <w:rsid w:val="006C70DE"/>
    <w:rsid w:val="006D4070"/>
    <w:rsid w:val="007432EB"/>
    <w:rsid w:val="00781738"/>
    <w:rsid w:val="007828A9"/>
    <w:rsid w:val="00785DB4"/>
    <w:rsid w:val="007C2F6E"/>
    <w:rsid w:val="007F716C"/>
    <w:rsid w:val="00801FDC"/>
    <w:rsid w:val="00840A37"/>
    <w:rsid w:val="008773DB"/>
    <w:rsid w:val="00905279"/>
    <w:rsid w:val="00906AA2"/>
    <w:rsid w:val="00911208"/>
    <w:rsid w:val="00961E29"/>
    <w:rsid w:val="00962160"/>
    <w:rsid w:val="009D48AC"/>
    <w:rsid w:val="00A10A03"/>
    <w:rsid w:val="00A763F6"/>
    <w:rsid w:val="00A825C5"/>
    <w:rsid w:val="00AC3EE0"/>
    <w:rsid w:val="00B1076B"/>
    <w:rsid w:val="00B278C6"/>
    <w:rsid w:val="00B311B9"/>
    <w:rsid w:val="00B45B01"/>
    <w:rsid w:val="00BC290D"/>
    <w:rsid w:val="00BC3A1A"/>
    <w:rsid w:val="00BF1EF3"/>
    <w:rsid w:val="00C079D7"/>
    <w:rsid w:val="00C6269D"/>
    <w:rsid w:val="00C8670A"/>
    <w:rsid w:val="00C957E3"/>
    <w:rsid w:val="00CA2139"/>
    <w:rsid w:val="00CA6B9A"/>
    <w:rsid w:val="00CC130A"/>
    <w:rsid w:val="00D13336"/>
    <w:rsid w:val="00D247F9"/>
    <w:rsid w:val="00D43517"/>
    <w:rsid w:val="00D67A40"/>
    <w:rsid w:val="00D934EC"/>
    <w:rsid w:val="00DC4277"/>
    <w:rsid w:val="00DE7B54"/>
    <w:rsid w:val="00E04CED"/>
    <w:rsid w:val="00E369D2"/>
    <w:rsid w:val="00E43069"/>
    <w:rsid w:val="00E47B8E"/>
    <w:rsid w:val="00E676A5"/>
    <w:rsid w:val="00E80C9C"/>
    <w:rsid w:val="00EB3170"/>
    <w:rsid w:val="00F65147"/>
    <w:rsid w:val="00FD1FC0"/>
    <w:rsid w:val="00FE7D2E"/>
    <w:rsid w:val="16ED0C6F"/>
    <w:rsid w:val="1EEB39D3"/>
    <w:rsid w:val="3A1F2791"/>
    <w:rsid w:val="3A622FD7"/>
    <w:rsid w:val="3CA53BF2"/>
    <w:rsid w:val="663971FE"/>
    <w:rsid w:val="760A64EB"/>
    <w:rsid w:val="BDEE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2335</Words>
  <Characters>2495</Characters>
  <Lines>22</Lines>
  <Paragraphs>6</Paragraphs>
  <TotalTime>23</TotalTime>
  <ScaleCrop>false</ScaleCrop>
  <LinksUpToDate>false</LinksUpToDate>
  <CharactersWithSpaces>2905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2022-07-26T10:34:00Z</dcterms:created>
  <dc:creator>NJ</dc:creator>
  <cp:lastModifiedBy>小翥手</cp:lastModifiedBy>
  <cp:lastPrinted>2026-07-17T11:33:00Z</cp:lastPrinted>
  <dcterms:modified xsi:type="dcterms:W3CDTF">2026-07-22T10:04:02Z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eyJoZGlkIjoiOWU1YjA3YzQ0ZDMxOTYyOGRlM2UyNDBhMjc2ZWIxNjQiLCJ1c2VySWQiOiI3MjAxOTQxNDEifQ==</vt:lpwstr>
  </property>
  <property fmtid="{D5CDD505-2E9C-101B-9397-08002B2CF9AE}" pid="3" name="KSOProductBuildVer">
    <vt:lpwstr>2052-12.1.23540.23540</vt:lpwstr>
  </property>
  <property fmtid="{D5CDD505-2E9C-101B-9397-08002B2CF9AE}" pid="4" name="ICV">
    <vt:lpwstr>BC0B8790F37CB4D51225606AB53240A0_43</vt:lpwstr>
  </property>
</Properties>
</file>